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A83F" w14:textId="77777777" w:rsidR="009D5E98" w:rsidRDefault="001A56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Koło, dnia  …………………………..</w:t>
      </w:r>
    </w:p>
    <w:p w14:paraId="02C738A8" w14:textId="77777777" w:rsidR="009D5E98" w:rsidRDefault="009D5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840" w14:textId="77777777" w:rsidR="009D5E98" w:rsidRDefault="001A56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1F75E0F7" w14:textId="77777777" w:rsidR="009D5E98" w:rsidRDefault="009D5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439AD" w14:textId="77777777" w:rsidR="009D5E98" w:rsidRDefault="001A56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Ja niżej podpisany(a) ……………………………………………….........……………………………. w związku z postępowaniem prowadzonym przez Miejski Ośrodek Pomocy Społecznej w Kole w sprawie </w:t>
      </w:r>
      <w:r w:rsidR="003D1BA5">
        <w:rPr>
          <w:rFonts w:ascii="Times New Roman" w:hAnsi="Times New Roman" w:cs="Times New Roman"/>
          <w:sz w:val="20"/>
          <w:szCs w:val="20"/>
        </w:rPr>
        <w:t xml:space="preserve">przyznania dodatku </w:t>
      </w:r>
      <w:r w:rsidR="00703914">
        <w:rPr>
          <w:rFonts w:ascii="Times New Roman" w:hAnsi="Times New Roman" w:cs="Times New Roman"/>
          <w:sz w:val="20"/>
          <w:szCs w:val="20"/>
        </w:rPr>
        <w:t>węglowego</w:t>
      </w:r>
    </w:p>
    <w:p w14:paraId="3C656270" w14:textId="77777777" w:rsidR="009D5E98" w:rsidRDefault="001A56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niniejszym oświadczam, że zostałem(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>) pouczony(a) i zapoznany(a) z niniejszą klauzulą informacyjną odnośnie moich Danych Osobowych:</w:t>
      </w:r>
    </w:p>
    <w:p w14:paraId="187E2C32" w14:textId="77777777" w:rsidR="009D5E98" w:rsidRDefault="009D5E9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B7234E9" w14:textId="77777777" w:rsidR="009D5E98" w:rsidRDefault="001A5665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 odnośnie danych osobowych</w:t>
      </w:r>
    </w:p>
    <w:p w14:paraId="276491B5" w14:textId="77777777" w:rsidR="009D5E98" w:rsidRDefault="009D5E98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369608" w14:textId="77777777"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 wyrażam zgodę na przetwarzanie moich danych osobowych oraz danych osobowych przeze mnie przekazanych, a to w związku z wymogami ustawowymi i umownymi. Wyrażona zgoda obejmuje cel realizacji powyżej wskazanego postępowania prowadzonego przez Miejski Ośrodek Pomocy Społecznej w Kole oraz cel archiwizacji, jak też zgodę na przesyłanie danych osobowych do Państw trzecich (dotyczy kontaktu poprzez wiadomości e-mail). Zgoda obejmuje zarówno przetwarzanie danych osobowych przez Miejski Ośrodek Pomocy Społecznej w Kole jak również przez Procesorów.</w:t>
      </w:r>
    </w:p>
    <w:p w14:paraId="4126A379" w14:textId="77777777"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Administratorem Danych Osobowych jest Miejski Ośrodek Pomocy Społecznej w Kole</w:t>
      </w:r>
    </w:p>
    <w:p w14:paraId="025A2863" w14:textId="77777777" w:rsidR="009D5E98" w:rsidRDefault="001A5665">
      <w:pPr>
        <w:spacing w:after="0"/>
        <w:ind w:left="360"/>
        <w:contextualSpacing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Dane kontaktowe: tel.: 63</w:t>
      </w:r>
      <w:r w:rsidR="008D200B">
        <w:rPr>
          <w:rFonts w:ascii="Times New Roman" w:eastAsia="Times New Roman" w:hAnsi="Times New Roman" w:cs="Times New Roman"/>
          <w:sz w:val="20"/>
          <w:szCs w:val="20"/>
        </w:rPr>
        <w:t> 277 70 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e-mail: </w:t>
      </w:r>
      <w:hyperlink r:id="rId6">
        <w:r>
          <w:rPr>
            <w:rStyle w:val="czeinternetowe"/>
            <w:rFonts w:ascii="Times New Roman" w:eastAsia="Times New Roman" w:hAnsi="Times New Roman" w:cs="Times New Roman"/>
            <w:sz w:val="20"/>
            <w:szCs w:val="20"/>
          </w:rPr>
          <w:t>mops@kolo.pl</w:t>
        </w:r>
      </w:hyperlink>
    </w:p>
    <w:p w14:paraId="57CBFFC2" w14:textId="77777777" w:rsidR="009D5E98" w:rsidRDefault="001A5665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Powołany Inspektor Ochrony Danych: Piotr Daź</w:t>
      </w:r>
    </w:p>
    <w:p w14:paraId="481F8C3F" w14:textId="77777777" w:rsidR="009D5E98" w:rsidRDefault="001A5665">
      <w:pPr>
        <w:spacing w:after="0"/>
        <w:ind w:left="360"/>
        <w:contextualSpacing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Dane kontaktowe: e-mail </w:t>
      </w:r>
      <w:hyperlink r:id="rId7">
        <w:r>
          <w:rPr>
            <w:rStyle w:val="czeinternetowe"/>
            <w:rFonts w:ascii="Times New Roman" w:eastAsia="Times New Roman" w:hAnsi="Times New Roman" w:cs="Times New Roman"/>
            <w:sz w:val="20"/>
            <w:szCs w:val="20"/>
          </w:rPr>
          <w:t>iodo.mops@kolo.pl</w:t>
        </w:r>
      </w:hyperlink>
    </w:p>
    <w:p w14:paraId="7D542466" w14:textId="77777777"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zostałem poinformowany, iż moje dane Osobowe przechowywane będą przez okres wymagany prawem oraz przez okres przedawnienia wszelkich roszczeń mogących wyniknąć z realizacji powyżej wskazanej umowy.</w:t>
      </w:r>
    </w:p>
    <w:p w14:paraId="20056341" w14:textId="77777777"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zostałem poinformowany o przysługujących mi uprawnieniach dostępu do danych osobowych, w tym m.in. o prawie dostępu, w tym prawie do uzyskania kopii danych osobowych podlegających przetwarzaniu; prawie do sprostowania lub uzupełnienia danych; prawie do usunięcia danych; prawie do bycia zapomnianym; prawie do ograniczenia przetwarzania. Powyżej wskazane żądania mam prawo zgłaszać na piśmie kierowanym na adres Administratora Danych Osobowych lub w formie skanu pisma przesłanego poprzez wiadomość e-mail na adres e-mail Administratora Danych Osobowych.</w:t>
      </w:r>
    </w:p>
    <w:p w14:paraId="09BD7462" w14:textId="77777777"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zostałem poinformowany, iż w odpowiedzi na żądanie osoby, której dane dotyczą, Administrator Danych Osobowych powinien bez zbędnej zwłoki – nie później jednak niż w terminie 1 miesiąca od otrzymania żądania – udzielić jej informacji o działaniach podjętych w związku z tym żądaniem. Administrator Danych Osobowych powinien w terminie 1 miesiąca dokonać oceny zasadności żądania i je zrealizować (np. dokonać sprostowania danych osobowych) lub odmówić realizacji. Ze względu na skomplikowany charakter żądania lub liczbę żądań, jednomiesięczny termin można wydłużyć o dodatkowe dwa miesiące. Jeżeli w związku z żądaniem, Administrator Danych Osobowych nie podejmuje żadnych działań, to zobowiązany jest do niezwłocznego (najpóźniej w terminie miesiąca od otrzymania żądania) poinformowania osoby, której dane dotyczą, o powodach niepodjęcia działań oraz o możliwości wniesienia skargi do organu nadzorczego oraz skorzystania ze środków ochrony prawnej przed sądem. Jeżeli żądania są ewidentnie nieuzasadnione lub  nadmierne, w szczególności ze względu na swój ustawiczny charakter, Administrator Danych Osobowych może pobrać rozsądną opłatę, uwzględniając administracyjne koszty udzielenia informacji, prowadzenia komunikacji lub podjęcia żądanych działań albo odmówić podjęcia działań w związku z żądaniem.</w:t>
      </w:r>
    </w:p>
    <w:p w14:paraId="442676D1" w14:textId="77777777" w:rsidR="009D5E98" w:rsidRDefault="009D5E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A91801" w14:textId="77777777" w:rsidR="009D5E98" w:rsidRDefault="001A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>Podstawa prawna:</w:t>
      </w:r>
    </w:p>
    <w:p w14:paraId="7C0A9D4D" w14:textId="77777777" w:rsidR="009D5E98" w:rsidRDefault="001A56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Ustawa o ochronie danych osobowych;</w:t>
      </w:r>
    </w:p>
    <w:p w14:paraId="3E4182FE" w14:textId="77777777" w:rsidR="009D5E98" w:rsidRDefault="001A566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R</w:t>
      </w:r>
      <w:r>
        <w:rPr>
          <w:rFonts w:ascii="Times New Roman" w:hAnsi="Times New Roman" w:cs="Times New Roman"/>
          <w:bCs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osobowych (RODO)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724B1307" w14:textId="77777777" w:rsidR="009D5E98" w:rsidRDefault="001A566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18"/>
          <w:szCs w:val="18"/>
        </w:rPr>
        <w:t>Artykuł 13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Informacje podawane w przypadku zbierania danych od osoby, której dane dotyczą </w:t>
      </w:r>
    </w:p>
    <w:p w14:paraId="4525DBB1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1.Jeżeli dane osobowe osoby, której dane dotyczą, zbierane są od tej osoby, administrator podczas pozyskiwania danych osobowych podaje jej wszystkie następujące informacje: a)swoją tożsamość i dane kontaktowe oraz, gdy ma to zastosowanie, tożsamość i dane kontaktowe swojego przedstawiciela; b) gdy ma to zastosowanie – dane kontaktowe inspektora ochrony danych; c) cele przetwarzania danych osobowych, oraz podstawę prawną przetwarzania; d) jeżeli przetwarzanie odbywa się na podstawie art. 6 ust. 1 lit. f) – prawnie uzasadnione interesy realizowane przez administratora lub przez stronę trzecią; e) informacje o odbiorcach danych osobowych lub o kategoriach odbiorców, jeżeli istnieją; f) gdy ma to zastosowanie – informacje o zamiarze przekazania danych osobowych do państwa trzeciego lub organizacji międzynarodowej oraz o stwierdzeniu lub braku stwierdzenia przez Komisję odpowiedniego stopnia ochrony lub w przypadku przekazania, o którym mowa w art. 46, art. 47 lub art. 49 ust. 1 akapit drugi, wzmiankę o odpowiednich lub właściwych zabezpieczeniach oraz o możliwościach uzyskania kopii danych lub o miejscu udostępnienia danych. </w:t>
      </w:r>
    </w:p>
    <w:p w14:paraId="586A01B9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2.Poza informacjami, o których mowa w ust. 1, podczas pozyskiwania danych osobowych administrator podaje osobie, której dane dotyczą, następujące inne informacje niezbędne do zapewnienia rzetelności i przejrzystości przetwarzania: a) okres, przez który dane osobowe będą przechowywane, a gdy nie jest to możliwe, kryteria ustalania tego okresu; b) informacje o prawie do żądania od administratora dostępu do danych osobowych dotyczących osoby, której dane dotyczą, ich sprostowania, usunięcia lub ograniczenia przetwarzania lub o prawie do wniesienia sprzeciwu wobec przetwarzania, a także o prawie do przenoszenia danych; c) jeżeli przetwarzanie odbywa się na podstawie art. 6 ust. 1 lit. a) lub art. 9 ust. 2 lit. a) – informacje o prawie do cofnięcia zgody w dowolnym momencie bez wpływu na zgodność z prawem przetwarzania, którego dokonano na podstawie zgody przed jej cofnięciem; d) informacje o prawie wniesienia skargi do organu nadzorczego; e) informację, czy podanie danych osobowych jest wymogiem ustawowym lub umownym lub warunkiem zawarcia umowy oraz czy osoba, której dane dotyczą, jest zobowiązana do ich podania i jakie są ewentualne konsekwencje niepodania danych; f) informacje o zautomatyzowanym podejmowaniu decyzji, w tym o </w:t>
      </w:r>
      <w:r>
        <w:rPr>
          <w:rFonts w:ascii="Times New Roman" w:hAnsi="Times New Roman" w:cs="Times New Roman"/>
          <w:sz w:val="18"/>
          <w:szCs w:val="18"/>
        </w:rPr>
        <w:lastRenderedPageBreak/>
        <w:t>profilowaniu, o którym mowa w art. 22 ust. 1 i 4, oraz – przynajmniej w tych przypadkach – istotne informacje o zasadach ich podejmowania, a także o znaczeniu i przewidywanych konsekwencjach takiego przetwarzania dla osoby, której dane dotyczą.</w:t>
      </w:r>
    </w:p>
    <w:p w14:paraId="75D0E9AD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3.Jeżeli administrator planuje dalej przetwarzać dane osobowe w celu innym niż cel, w którym dane osobowe zostały zebrane, przed takim dalszym przetwarzaniem informuje on osobę, której dane dotyczą, o tym innym celu oraz udziela jej wszelkich innych stosownych informacji, o których mowa w ust. 2. </w:t>
      </w:r>
    </w:p>
    <w:p w14:paraId="6AA17906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4.Ust. 1, 2 i 3 nie mają zastosowania, gdy – i w zakresie, w jakim – osoba, której dane dotyczą, dysponuje już tymi informacjami</w:t>
      </w:r>
    </w:p>
    <w:p w14:paraId="4FACB9AA" w14:textId="77777777" w:rsidR="009D5E98" w:rsidRDefault="001A566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18"/>
          <w:szCs w:val="18"/>
        </w:rPr>
        <w:t>Artykuł 14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Informacje podawane w przypadku pozyskiwania danych osobowych w sposób inny niż od osoby, której dane dotyczą </w:t>
      </w:r>
    </w:p>
    <w:p w14:paraId="305B8A79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1.Jeżeli danych osobowych nie pozyskano od osoby, której dane dotyczą, administrator podaje osobie, której dane dotyczą, następujące informacje: a)swoją tożsamość i dane kontaktowe oraz, gdy ma to zastosowanie, tożsamość i dane kontaktowe swojego przedstawiciela; b) gdy ma to zastosowanie – dane kontaktowe inspektora ochrony danych; c) cele przetwarzania, do których mają posłużyć dane osobowe, oraz podstawę prawną przetwarzania; d) kategorie odnośnych danych osobowych; e) informacje o odbiorcach danych osobowych lub o kategoriach odbiorców, jeżeli istnieją; f) gdy ma to zastosowanie – informacje o zamiarze przekazania danych osobowych odbiorcy w państwie trzecim lub organizacji międzynarodowej oraz o stwierdzeniu lub braku stwierdzenia przez Komisję odpowiedniego stopnia ochrony lub w przypadku przekazania, o którym mowa w art. 46, art. 47 lub art. 49 ust. 1 akapit drugi, wzmiankę o odpowiednich lub właściwych zabezpieczeniach oraz o możliwościach uzyskania kopii danych lub o miejscu udostępnienia danych.</w:t>
      </w:r>
    </w:p>
    <w:p w14:paraId="42DC0405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2.Poza informacjami, o których mowa w ust. 1, administrator podaje osobie, której dane dotyczą, następujące informacje niezbędne do zapewnienia rzetelności i przejrzystości przetwarzania wobec osoby, której dane dotyczą: a) okres, przez który dane osobowe będą przechowywane, a gdy nie jest to możliwe, kryteria ustalania tego okresu; b) jeżeli przetwarzanie odbywa się na podstawie art. 6 ust. 1 lit. f) – prawnie uzasadnione interesy realizowane przez administratora lub przez stronę trzecią; c) informacje o prawie do żądania od administratora dostępu do danych osobowych dotyczących osoby, której dane dotyczą, ich sprostowania, usunięcia lub ograniczenia przetwarzania oraz o prawie do wniesienia sprzeciwu wobec przetwarzania, a także o prawie do przenoszenia danych; d) jeżeli przetwarzanie odbywa się na podstawie art. 6 ust. 1 lit. a) lub art. 9 ust. 2 lit. a) – informacje o prawie do cofnięcia zgody w dowolnym momencie bez wpływu na zgodność z prawem przetwarzania, którego dokonano na podstawie zgody przed jej cofnięciem; e) informacje o prawie wniesienia skargi do organu nadzorczego; f) źródło pochodzenia danych osobowych, a gdy ma to zastosowanie – czy pochodzą one ze źródeł publicznie dostępnych; g) informacje o zautomatyzowanym podejmowaniu decyzji, w tym o profilowaniu, o którym mowa w art. 22 ust. 1 i 4, oraz – przynajmniej w tych przypadkach – istotne informacje o zasadach ich podejmowania, a także o znaczeniu i przewidywanych konsekwencjach takiego przetwarzania dla osoby, której dane dotyczą. </w:t>
      </w:r>
    </w:p>
    <w:p w14:paraId="0D931946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3.Informacje, o których mowa w ust. 1 i 2, administrator podaje: a) w rozsądnym terminie po pozyskaniu danych osobowych – najpóźniej w ciągu miesiąca – mając na uwadze konkretne okoliczności przetwarzania danych osobowych; b) jeżeli dane osobowe mają być stosowane do komunikacji z osobą, której dane dotyczą – najpóźniej przy pierwszej takiej komunikacji z osobą, której dane dotyczą; lub c) jeżeli planuje się ujawnić dane osobowe innemu odbiorcy – najpóźniej przy ich pierwszym ujawnieniu. </w:t>
      </w:r>
    </w:p>
    <w:p w14:paraId="5F3D43A8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4.Jeżeli administrator planuje dalej przetwarzać dane osobowe w celu innym niż cel, w którym te dane zostały pozyskane, przed takim dalszym przetwarzaniem informuje on osobę, której dane dotyczą, o tym innym celu oraz udziela jej wszelkich innych stosownych informacji, o których mowa w ust. 2.</w:t>
      </w:r>
    </w:p>
    <w:p w14:paraId="4C596AD5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5.Ust.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w prawie państwa członkowskiego, w tym ustawowym obowiązkiem zachowania tajemnicy.</w:t>
      </w:r>
    </w:p>
    <w:p w14:paraId="1D644F50" w14:textId="77777777" w:rsidR="009D5E98" w:rsidRDefault="001A56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18"/>
          <w:szCs w:val="18"/>
        </w:rPr>
        <w:t>Artykuł 15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Prawo dostępu przysługujące osobie, której dane dotyczą </w:t>
      </w:r>
    </w:p>
    <w:p w14:paraId="2C43730D" w14:textId="77777777" w:rsidR="009D5E98" w:rsidRDefault="001A566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1.Osoba, której dane dotyczą, jest uprawniona do uzyskania od administratora potwierdzenia, czy przetwarzane są dane osobowe jej dotyczące, a jeżeli ma to miejsce, jest uprawniona do uzyskania dostępu do nich oraz następujących informacji: a) cele przetwarzania; b) kategorie odnośnych danych osobowych; c) informacje o odbiorcach lub kategoriach odbiorców, którym dane osobowe zostały lub zostaną ujawnione, w szczególności o odbiorcach w państwach trzecich lub organizacjach międzynarodowych; d) w miarę możliwości planowany okres przechowywania danych osobowych, a gdy nie jest to możliwe, kryteria ustalania tego okresu; e) informacje o prawie do żądania od administratora sprostowania, usunięcia lub ograniczenia przetwarzania danych osobowych dotyczącego osoby, której dane dotyczą, oraz do wniesienia sprzeciwu wobec takiego przetwarzania; f) informacje o prawie wniesienia skargi do organu nadzorczego; g) jeżeli dane osobowe nie zostały zebrane od osoby, której dane dotyczą – wszelkie dostępne informacje o ich źródle; h) informacje o zautomatyzowanym podejmowaniu decyzji, w tym o profilowaniu, o którym mowa w art. 22 ust. 1 i 4, oraz – przynajmniej w tych przypadkach – istotne informacje o zasadach ich podejmowania, a także o znaczeniu i przewidywanych konsekwencjach takiego przetwarzania dla osoby, której dane dotyczą. </w:t>
      </w:r>
    </w:p>
    <w:p w14:paraId="32A17C09" w14:textId="77777777" w:rsidR="009D5E98" w:rsidRDefault="001A566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2.Jeżeli dane osobowe są przekazywane do państwa trzeciego lub organizacji międzynarodowej, osoba, której dane dotyczą, ma prawo zostać poinformowana o odpowiednich zabezpieczeniach, o których mowa w art. 46, związanych z przekazaniem. </w:t>
      </w:r>
    </w:p>
    <w:p w14:paraId="78203597" w14:textId="77777777" w:rsidR="009D5E98" w:rsidRDefault="001A566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3.Administrator dostarcza osobie, której dane dotyczą, kopię danych osobowych podlegających przetwarzaniu. Za wszelkie kolejne kopie, o które zwróci się osoba, której dane dotyczą, administrator może pobrać opłatę w rozsądnej wysokości wynikającej z kosztów administracyjnych. Jeżeli osoba, której dane dotyczą, zwraca się o kopię drogą elektroniczną i jeżeli nie zaznaczy inaczej, informacji udziela się powszechnie stosowaną drogą elektroniczną.</w:t>
      </w:r>
    </w:p>
    <w:p w14:paraId="06B4D746" w14:textId="77777777"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4.Prawo do uzyskania kopii, o której mowa w ust. 3, nie może niekorzystnie wpływać na prawa i wolności innych.</w:t>
      </w:r>
    </w:p>
    <w:p w14:paraId="62B33DD1" w14:textId="77777777" w:rsidR="009D5E98" w:rsidRDefault="009D5E98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11576D45" w14:textId="77777777" w:rsidR="009D5E98" w:rsidRDefault="009D5E9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6207AA95" w14:textId="77777777" w:rsidR="009D5E98" w:rsidRDefault="001A5665">
      <w:pPr>
        <w:spacing w:after="0" w:line="240" w:lineRule="auto"/>
        <w:ind w:left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…......……..……………………………………..</w:t>
      </w:r>
    </w:p>
    <w:p w14:paraId="5B281103" w14:textId="77777777" w:rsidR="009D5E98" w:rsidRDefault="001A5665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(data i podpis osoby składającej oświadczenie)</w:t>
      </w:r>
    </w:p>
    <w:p w14:paraId="2B2175BC" w14:textId="77777777" w:rsidR="009D5E98" w:rsidRDefault="009D5E98">
      <w:pPr>
        <w:spacing w:after="0" w:line="240" w:lineRule="auto"/>
        <w:ind w:left="708"/>
        <w:jc w:val="right"/>
      </w:pPr>
    </w:p>
    <w:sectPr w:rsidR="009D5E98">
      <w:pgSz w:w="11906" w:h="16838"/>
      <w:pgMar w:top="426" w:right="776" w:bottom="426" w:left="75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439AA"/>
    <w:multiLevelType w:val="multilevel"/>
    <w:tmpl w:val="FDB81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5A7C70"/>
    <w:multiLevelType w:val="multilevel"/>
    <w:tmpl w:val="5D5C1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09202432">
    <w:abstractNumId w:val="0"/>
  </w:num>
  <w:num w:numId="2" w16cid:durableId="84641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98"/>
    <w:rsid w:val="001A5665"/>
    <w:rsid w:val="003D1BA5"/>
    <w:rsid w:val="00703914"/>
    <w:rsid w:val="007F5689"/>
    <w:rsid w:val="00835D48"/>
    <w:rsid w:val="008D200B"/>
    <w:rsid w:val="009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D4DD"/>
  <w15:docId w15:val="{B8257857-7CD9-4B97-9F6B-0F015CC2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semiHidden/>
    <w:rsid w:val="009D1225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11A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11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46DC6"/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.mops@kol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ps@ko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480D-EA70-48AC-B7E1-07912A5E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1985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dc:description/>
  <cp:lastModifiedBy>Piotr Kapalski</cp:lastModifiedBy>
  <cp:revision>2</cp:revision>
  <cp:lastPrinted>2021-01-04T12:30:00Z</cp:lastPrinted>
  <dcterms:created xsi:type="dcterms:W3CDTF">2022-08-17T06:41:00Z</dcterms:created>
  <dcterms:modified xsi:type="dcterms:W3CDTF">2022-08-17T06:41:00Z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