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4B73" w14:textId="77777777" w:rsidR="002C540D" w:rsidRPr="00875C0F" w:rsidRDefault="002C540D" w:rsidP="002C540D">
      <w:pPr>
        <w:rPr>
          <w:rFonts w:ascii="Times New Roman" w:hAnsi="Times New Roman" w:cs="Times New Roman"/>
          <w:b/>
          <w:bCs/>
          <w:sz w:val="24"/>
          <w:szCs w:val="24"/>
        </w:rPr>
      </w:pPr>
      <w:r w:rsidRPr="00875C0F">
        <w:rPr>
          <w:rFonts w:ascii="Times New Roman" w:hAnsi="Times New Roman" w:cs="Times New Roman"/>
          <w:b/>
          <w:bCs/>
          <w:sz w:val="24"/>
          <w:szCs w:val="24"/>
        </w:rPr>
        <w:t>NACZELNIK W LATACH 1973-1978</w:t>
      </w:r>
    </w:p>
    <w:p w14:paraId="3555E253" w14:textId="0FEAB27E" w:rsidR="00A711AC" w:rsidRPr="00875C0F" w:rsidRDefault="00A711AC" w:rsidP="00A711AC">
      <w:pPr>
        <w:rPr>
          <w:rFonts w:ascii="Times New Roman" w:hAnsi="Times New Roman" w:cs="Times New Roman"/>
          <w:sz w:val="24"/>
          <w:szCs w:val="24"/>
        </w:rPr>
      </w:pPr>
      <w:r w:rsidRPr="00875C0F">
        <w:rPr>
          <w:rFonts w:ascii="Times New Roman" w:hAnsi="Times New Roman" w:cs="Times New Roman"/>
          <w:b/>
          <w:bCs/>
          <w:sz w:val="24"/>
          <w:szCs w:val="24"/>
        </w:rPr>
        <w:t>Eugeniusz Sanigórski</w:t>
      </w:r>
      <w:r w:rsidRPr="00875C0F">
        <w:rPr>
          <w:rFonts w:ascii="Times New Roman" w:hAnsi="Times New Roman" w:cs="Times New Roman"/>
          <w:sz w:val="24"/>
          <w:szCs w:val="24"/>
        </w:rPr>
        <w:t xml:space="preserve"> urodził się 28 października 1922</w:t>
      </w:r>
      <w:r w:rsidR="002C540D" w:rsidRPr="00875C0F">
        <w:rPr>
          <w:rFonts w:ascii="Times New Roman" w:hAnsi="Times New Roman" w:cs="Times New Roman"/>
          <w:sz w:val="24"/>
          <w:szCs w:val="24"/>
        </w:rPr>
        <w:t xml:space="preserve"> </w:t>
      </w:r>
      <w:r w:rsidRPr="00875C0F">
        <w:rPr>
          <w:rFonts w:ascii="Times New Roman" w:hAnsi="Times New Roman" w:cs="Times New Roman"/>
          <w:sz w:val="24"/>
          <w:szCs w:val="24"/>
        </w:rPr>
        <w:t>roku w Przybyłowie.</w:t>
      </w:r>
    </w:p>
    <w:p w14:paraId="3AD85F46" w14:textId="77777777" w:rsidR="00A711AC" w:rsidRPr="00875C0F" w:rsidRDefault="00A711AC" w:rsidP="00AC7441">
      <w:pPr>
        <w:jc w:val="both"/>
        <w:rPr>
          <w:rFonts w:ascii="Times New Roman" w:hAnsi="Times New Roman" w:cs="Times New Roman"/>
          <w:sz w:val="24"/>
          <w:szCs w:val="24"/>
        </w:rPr>
      </w:pPr>
      <w:r w:rsidRPr="00875C0F">
        <w:rPr>
          <w:rFonts w:ascii="Times New Roman" w:hAnsi="Times New Roman" w:cs="Times New Roman"/>
          <w:sz w:val="24"/>
          <w:szCs w:val="24"/>
        </w:rPr>
        <w:t>Szkołę powszechną ukończył przed wojną, a średnią po wojnie. Odbył zasadniczą służbę wojskową. Studia wyższe na Uniwersytecie Adama Mickiewicza w Poznaniu w zakresie administracji ukończył systemem zaocznym w 1971 roku.</w:t>
      </w:r>
    </w:p>
    <w:p w14:paraId="0D17E2CA" w14:textId="7E60C2E2" w:rsidR="00A711AC" w:rsidRPr="00875C0F" w:rsidRDefault="00A711AC" w:rsidP="00AC7441">
      <w:pPr>
        <w:jc w:val="both"/>
        <w:rPr>
          <w:rFonts w:ascii="Times New Roman" w:hAnsi="Times New Roman" w:cs="Times New Roman"/>
          <w:sz w:val="24"/>
          <w:szCs w:val="24"/>
        </w:rPr>
      </w:pPr>
      <w:r w:rsidRPr="00875C0F">
        <w:rPr>
          <w:rFonts w:ascii="Times New Roman" w:hAnsi="Times New Roman" w:cs="Times New Roman"/>
          <w:sz w:val="24"/>
          <w:szCs w:val="24"/>
        </w:rPr>
        <w:t>W latach 1951-1961 był zatrudniony w Powiatowej Radzie Narodowej w Kole na stanowisku kierownika Wydziału Podatków. Od 1961 do 1972 roku pełnił funkcję sekretarza</w:t>
      </w:r>
      <w:r w:rsidR="00875C0F">
        <w:rPr>
          <w:rFonts w:ascii="Times New Roman" w:hAnsi="Times New Roman" w:cs="Times New Roman"/>
          <w:sz w:val="24"/>
          <w:szCs w:val="24"/>
        </w:rPr>
        <w:t xml:space="preserve"> </w:t>
      </w:r>
      <w:r w:rsidRPr="00875C0F">
        <w:rPr>
          <w:rFonts w:ascii="Times New Roman" w:hAnsi="Times New Roman" w:cs="Times New Roman"/>
          <w:sz w:val="24"/>
          <w:szCs w:val="24"/>
        </w:rPr>
        <w:t>Prezydium Miejskiej Rady Narodowej w Kole, a od 1 stycznia 1973 roku został powołany przez wojewodę poznańskiego na stanowisko naczelnika miasta Koła. Funkcję tę sprawował do 31 marca 1978 roku. Równocześnie był kierownikiem Urzędu Stanu Cywilnego. Po zmianach organizacyjnych od nowa zorganizował pracę Urzędu Miejskiego, zgodnie z nowymi przepisami. Od 1 kwietnia 1978 roku został powołany przez wojewodę konińskiego na stanowisko zastępcy dyrektora Wydziału Finansowego Urzędu Wojewódzkiego w Koninie, a od stycznia 1984 roku na stanowisko wicedyrektora Izby Skarbowej w Koninie. Z końcem 1988 roku Eugeniusz Sanigórski przeszedł na emeryturę.</w:t>
      </w:r>
    </w:p>
    <w:p w14:paraId="686422D1" w14:textId="14731261" w:rsidR="00A711AC" w:rsidRPr="00875C0F" w:rsidRDefault="00A711AC" w:rsidP="00AC7441">
      <w:pPr>
        <w:jc w:val="both"/>
        <w:rPr>
          <w:rFonts w:ascii="Times New Roman" w:hAnsi="Times New Roman" w:cs="Times New Roman"/>
          <w:sz w:val="24"/>
          <w:szCs w:val="24"/>
        </w:rPr>
      </w:pPr>
      <w:r w:rsidRPr="00875C0F">
        <w:rPr>
          <w:rFonts w:ascii="Times New Roman" w:hAnsi="Times New Roman" w:cs="Times New Roman"/>
          <w:sz w:val="24"/>
          <w:szCs w:val="24"/>
        </w:rPr>
        <w:t>Był czynnym działaczem społecznym w różnych organizacjach, a w szczególności w Związku Harcerstwa Polskiego.</w:t>
      </w:r>
    </w:p>
    <w:p w14:paraId="4D0DE252" w14:textId="6322633B" w:rsidR="00A711AC" w:rsidRPr="00875C0F" w:rsidRDefault="00A711AC" w:rsidP="00AC7441">
      <w:pPr>
        <w:jc w:val="both"/>
        <w:rPr>
          <w:rFonts w:ascii="Times New Roman" w:hAnsi="Times New Roman" w:cs="Times New Roman"/>
          <w:sz w:val="24"/>
          <w:szCs w:val="24"/>
        </w:rPr>
      </w:pPr>
      <w:r w:rsidRPr="00875C0F">
        <w:rPr>
          <w:rFonts w:ascii="Times New Roman" w:hAnsi="Times New Roman" w:cs="Times New Roman"/>
          <w:sz w:val="24"/>
          <w:szCs w:val="24"/>
        </w:rPr>
        <w:t>Za działalność zawodową i społeczną odznaczony został Brązowym i Złotym Krzyżem Zasługi, Krzyżem Kawalerskim Odrodzenia Polski, srebrną odznaką „Za zasługi dla finansów PRL</w:t>
      </w:r>
      <w:r w:rsidR="009F31E1" w:rsidRPr="00875C0F">
        <w:rPr>
          <w:rFonts w:ascii="Times New Roman" w:hAnsi="Times New Roman" w:cs="Times New Roman"/>
          <w:sz w:val="24"/>
          <w:szCs w:val="24"/>
        </w:rPr>
        <w:t>”</w:t>
      </w:r>
      <w:r w:rsidRPr="00875C0F">
        <w:rPr>
          <w:rFonts w:ascii="Times New Roman" w:hAnsi="Times New Roman" w:cs="Times New Roman"/>
          <w:sz w:val="24"/>
          <w:szCs w:val="24"/>
        </w:rPr>
        <w:t>, odznakami: „Zasłużony pracownik Rad Narodowych”, „Za zasługi w rozwoju województwa poznańskiego”, srebrną odznaką „Odbudowy Warszawy", honorową odznaką „Za zasługi</w:t>
      </w:r>
      <w:r w:rsidR="00875C0F">
        <w:rPr>
          <w:rFonts w:ascii="Times New Roman" w:hAnsi="Times New Roman" w:cs="Times New Roman"/>
          <w:sz w:val="24"/>
          <w:szCs w:val="24"/>
        </w:rPr>
        <w:t xml:space="preserve"> </w:t>
      </w:r>
      <w:r w:rsidRPr="00875C0F">
        <w:rPr>
          <w:rFonts w:ascii="Times New Roman" w:hAnsi="Times New Roman" w:cs="Times New Roman"/>
          <w:sz w:val="24"/>
          <w:szCs w:val="24"/>
        </w:rPr>
        <w:t>dla ZHP</w:t>
      </w:r>
      <w:r w:rsidR="00875C0F">
        <w:rPr>
          <w:rFonts w:ascii="Times New Roman" w:hAnsi="Times New Roman" w:cs="Times New Roman"/>
          <w:sz w:val="24"/>
          <w:szCs w:val="24"/>
        </w:rPr>
        <w:t>”</w:t>
      </w:r>
      <w:r w:rsidRPr="00875C0F">
        <w:rPr>
          <w:rFonts w:ascii="Times New Roman" w:hAnsi="Times New Roman" w:cs="Times New Roman"/>
          <w:sz w:val="24"/>
          <w:szCs w:val="24"/>
        </w:rPr>
        <w:t xml:space="preserve"> oraz medalem „Za udział w walkach o Berlin</w:t>
      </w:r>
      <w:r w:rsidR="002C540D" w:rsidRPr="00875C0F">
        <w:rPr>
          <w:rFonts w:ascii="Times New Roman" w:hAnsi="Times New Roman" w:cs="Times New Roman"/>
          <w:sz w:val="24"/>
          <w:szCs w:val="24"/>
        </w:rPr>
        <w:t>”</w:t>
      </w:r>
      <w:r w:rsidRPr="00875C0F">
        <w:rPr>
          <w:rFonts w:ascii="Times New Roman" w:hAnsi="Times New Roman" w:cs="Times New Roman"/>
          <w:sz w:val="24"/>
          <w:szCs w:val="24"/>
        </w:rPr>
        <w:t>.</w:t>
      </w:r>
    </w:p>
    <w:p w14:paraId="419E458B" w14:textId="6A78A5BF" w:rsidR="00DD4C92" w:rsidRPr="00875C0F" w:rsidRDefault="00A711AC" w:rsidP="00AC7441">
      <w:pPr>
        <w:jc w:val="both"/>
        <w:rPr>
          <w:rFonts w:ascii="Times New Roman" w:hAnsi="Times New Roman" w:cs="Times New Roman"/>
          <w:sz w:val="24"/>
          <w:szCs w:val="24"/>
        </w:rPr>
      </w:pPr>
      <w:r w:rsidRPr="00875C0F">
        <w:rPr>
          <w:rFonts w:ascii="Times New Roman" w:hAnsi="Times New Roman" w:cs="Times New Roman"/>
          <w:sz w:val="24"/>
          <w:szCs w:val="24"/>
        </w:rPr>
        <w:t>Zmarł 31 sierpnia 1995 roku i pochowany został na cmentarzu parafialnym w Kole.</w:t>
      </w:r>
    </w:p>
    <w:p w14:paraId="144AAEE9" w14:textId="77777777" w:rsidR="00AC7441" w:rsidRPr="00875C0F" w:rsidRDefault="00AC7441">
      <w:pPr>
        <w:jc w:val="both"/>
        <w:rPr>
          <w:rFonts w:ascii="Times New Roman" w:hAnsi="Times New Roman" w:cs="Times New Roman"/>
          <w:sz w:val="24"/>
          <w:szCs w:val="24"/>
        </w:rPr>
      </w:pPr>
    </w:p>
    <w:sectPr w:rsidR="00AC7441" w:rsidRPr="00875C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92"/>
    <w:rsid w:val="002C540D"/>
    <w:rsid w:val="002E2E6A"/>
    <w:rsid w:val="00613DC0"/>
    <w:rsid w:val="00875C0F"/>
    <w:rsid w:val="008F492B"/>
    <w:rsid w:val="009F31E1"/>
    <w:rsid w:val="00A711AC"/>
    <w:rsid w:val="00AC7441"/>
    <w:rsid w:val="00DD4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80A1"/>
  <w15:chartTrackingRefBased/>
  <w15:docId w15:val="{C3826381-2A43-4FF7-91F6-5E3ED648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245</Words>
  <Characters>1471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Gołdych</dc:creator>
  <cp:keywords/>
  <dc:description/>
  <cp:lastModifiedBy>Monika Ciesielska</cp:lastModifiedBy>
  <cp:revision>8</cp:revision>
  <dcterms:created xsi:type="dcterms:W3CDTF">2023-09-15T09:05:00Z</dcterms:created>
  <dcterms:modified xsi:type="dcterms:W3CDTF">2023-11-17T13:34:00Z</dcterms:modified>
</cp:coreProperties>
</file>