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45FB" w14:textId="378701AA" w:rsidR="00CB063B" w:rsidRPr="005F5D52" w:rsidRDefault="00CB063B" w:rsidP="00CB063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752437"/>
      <w:r w:rsidRPr="005F5D52">
        <w:rPr>
          <w:rFonts w:ascii="Times New Roman" w:hAnsi="Times New Roman" w:cs="Times New Roman"/>
          <w:b/>
          <w:bCs/>
          <w:sz w:val="24"/>
          <w:szCs w:val="24"/>
        </w:rPr>
        <w:t>BURMISTRZ W LATACH 19</w:t>
      </w:r>
      <w:r w:rsidRPr="00CB06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5D52">
        <w:rPr>
          <w:rFonts w:ascii="Times New Roman" w:hAnsi="Times New Roman" w:cs="Times New Roman"/>
          <w:b/>
          <w:bCs/>
          <w:sz w:val="24"/>
          <w:szCs w:val="24"/>
        </w:rPr>
        <w:t>5-19</w:t>
      </w:r>
      <w:r w:rsidRPr="00CB06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72E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0"/>
    <w:p w14:paraId="47E13375" w14:textId="0E0F3F70" w:rsidR="007F34AB" w:rsidRDefault="00661AA0" w:rsidP="009D67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063B">
        <w:rPr>
          <w:rFonts w:ascii="Times New Roman" w:hAnsi="Times New Roman" w:cs="Times New Roman"/>
          <w:b/>
          <w:bCs/>
          <w:sz w:val="24"/>
          <w:szCs w:val="24"/>
        </w:rPr>
        <w:t>Piotr Wojciechowski</w:t>
      </w:r>
      <w:r w:rsidRPr="00CB063B">
        <w:rPr>
          <w:rFonts w:ascii="Times New Roman" w:hAnsi="Times New Roman" w:cs="Times New Roman"/>
          <w:sz w:val="24"/>
          <w:szCs w:val="24"/>
        </w:rPr>
        <w:t xml:space="preserve"> urodził się 25 grudnia 1878 roku w Miechowie (woj. małopolskie). </w:t>
      </w:r>
      <w:r w:rsidR="009D6702">
        <w:rPr>
          <w:rFonts w:ascii="Times New Roman" w:hAnsi="Times New Roman" w:cs="Times New Roman"/>
          <w:sz w:val="24"/>
          <w:szCs w:val="24"/>
        </w:rPr>
        <w:t xml:space="preserve"> </w:t>
      </w:r>
      <w:r w:rsidRPr="00CB063B">
        <w:rPr>
          <w:rFonts w:ascii="Times New Roman" w:hAnsi="Times New Roman" w:cs="Times New Roman"/>
          <w:sz w:val="24"/>
          <w:szCs w:val="24"/>
        </w:rPr>
        <w:t xml:space="preserve">Był drugim z sześciorga dzieci urzędnika skarbowego Antoniego Wojciechowskiego. </w:t>
      </w:r>
    </w:p>
    <w:p w14:paraId="0DD7360A" w14:textId="718FDCC9" w:rsidR="009D6702" w:rsidRPr="009D6702" w:rsidRDefault="009D6702" w:rsidP="009D6702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vertAlign w:val="subscript"/>
        </w:rPr>
      </w:pPr>
      <w:r w:rsidRPr="009D6702">
        <w:rPr>
          <w:rFonts w:ascii="Times New Roman" w:hAnsi="Times New Roman" w:cs="Times New Roman"/>
          <w:sz w:val="24"/>
          <w:szCs w:val="24"/>
        </w:rPr>
        <w:t xml:space="preserve">Uczył się w gimnazjum w </w:t>
      </w:r>
      <w:hyperlink r:id="rId4" w:tooltip="Sandomierz" w:history="1">
        <w:r w:rsidRPr="009D6702">
          <w:rPr>
            <w:rFonts w:ascii="Times New Roman" w:hAnsi="Times New Roman" w:cs="Times New Roman"/>
            <w:sz w:val="24"/>
            <w:szCs w:val="24"/>
          </w:rPr>
          <w:t>Sandomierzu</w:t>
        </w:r>
      </w:hyperlink>
      <w:r w:rsidRPr="009D6702">
        <w:rPr>
          <w:rFonts w:ascii="Times New Roman" w:hAnsi="Times New Roman" w:cs="Times New Roman"/>
          <w:sz w:val="24"/>
          <w:szCs w:val="24"/>
        </w:rPr>
        <w:t>, został jednak wydalony ze szkoły przed ukończeniem IV klasy</w:t>
      </w:r>
      <w:hyperlink r:id="rId5" w:anchor="cite_note-:0-1" w:history="1"/>
      <w:r w:rsidRPr="009D6702">
        <w:rPr>
          <w:rFonts w:ascii="Times New Roman" w:hAnsi="Times New Roman" w:cs="Times New Roman"/>
          <w:sz w:val="24"/>
          <w:szCs w:val="24"/>
        </w:rPr>
        <w:t xml:space="preserve">. Zdał eksternistyczny egzamin z zakresu gimnazjum. Pracował później w aptekach </w:t>
      </w:r>
      <w:r w:rsidR="009A37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6702">
        <w:rPr>
          <w:rFonts w:ascii="Times New Roman" w:hAnsi="Times New Roman" w:cs="Times New Roman"/>
          <w:sz w:val="24"/>
          <w:szCs w:val="24"/>
        </w:rPr>
        <w:t xml:space="preserve">w </w:t>
      </w:r>
      <w:hyperlink r:id="rId6" w:tooltip="Warszawa" w:history="1">
        <w:r w:rsidRPr="009D6702">
          <w:rPr>
            <w:rFonts w:ascii="Times New Roman" w:hAnsi="Times New Roman" w:cs="Times New Roman"/>
            <w:sz w:val="24"/>
            <w:szCs w:val="24"/>
          </w:rPr>
          <w:t>Warszawie</w:t>
        </w:r>
      </w:hyperlink>
      <w:r w:rsidRPr="009D6702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tooltip="Łódź" w:history="1">
        <w:r w:rsidRPr="009D6702">
          <w:rPr>
            <w:rFonts w:ascii="Times New Roman" w:hAnsi="Times New Roman" w:cs="Times New Roman"/>
            <w:sz w:val="24"/>
            <w:szCs w:val="24"/>
          </w:rPr>
          <w:t>Łodzi</w:t>
        </w:r>
      </w:hyperlink>
      <w:r w:rsidRPr="009D6702">
        <w:rPr>
          <w:rFonts w:ascii="Times New Roman" w:hAnsi="Times New Roman" w:cs="Times New Roman"/>
          <w:sz w:val="24"/>
          <w:szCs w:val="24"/>
        </w:rPr>
        <w:t xml:space="preserve">, a w 1904 roku ukończył studia na </w:t>
      </w:r>
      <w:hyperlink r:id="rId8" w:tooltip="Uniwersytet Warszawski" w:history="1">
        <w:r w:rsidRPr="009D6702">
          <w:rPr>
            <w:rFonts w:ascii="Times New Roman" w:hAnsi="Times New Roman" w:cs="Times New Roman"/>
            <w:sz w:val="24"/>
            <w:szCs w:val="24"/>
          </w:rPr>
          <w:t>Cesarskim Uniwersytecie Warszawskim</w:t>
        </w:r>
      </w:hyperlink>
      <w:r w:rsidRPr="009D6702">
        <w:rPr>
          <w:rFonts w:ascii="Times New Roman" w:hAnsi="Times New Roman" w:cs="Times New Roman"/>
          <w:sz w:val="24"/>
          <w:szCs w:val="24"/>
        </w:rPr>
        <w:t>, uzyskując stopień prowizora farmacji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49DC2893" w14:textId="09AE7694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okresie </w:t>
      </w:r>
      <w:hyperlink r:id="rId9" w:tooltip="Rewolucja 1905 roku w Królestwie Polskim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rewolucji 1905 roku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rozpoczął działalność w Związku Pracowników Farmaceutycznych w Warszawie i dołączył do </w:t>
      </w:r>
      <w:hyperlink r:id="rId10" w:tooltip="Polska Partia Socjalistyczna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Polskiej Partii Socjalistycznej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Na przełomie 1908 i 1909 roku przejął aptekę w </w:t>
      </w:r>
      <w:hyperlink r:id="rId11" w:tooltip="Koło (miasto)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Kole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utrzymywał jednak dalej kontakt z towarzyszami partyjnymi w Warszawie. 10 sierpnia 1911 roku zawarł związek małżeński ze współwłaścicielką kolskiej apteki, Zofią Piotrowską. Przed </w:t>
      </w:r>
      <w:hyperlink r:id="rId12" w:tooltip="I wojna światowa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 wojną światową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żoną angażował się społecznie i charytatywnie, m.in. działał w Towarzystwie Dobroczynności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Kole. </w:t>
      </w:r>
    </w:p>
    <w:p w14:paraId="1E0D7D53" w14:textId="664C06E3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wybuchu I wojny światowej został powołany do </w:t>
      </w:r>
      <w:hyperlink r:id="rId13" w:tooltip="Armia Imperium Rosyjskiego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wojska Imperium Rosyjskiego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otrzymał przydział do apteki w szpitalu wojskowym w </w:t>
      </w:r>
      <w:hyperlink r:id="rId14" w:tooltip="Brześć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Brześciu nad Bugiem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późniejszym okresie został przydzielony do szpitala wojskowego w </w:t>
      </w:r>
      <w:hyperlink r:id="rId15" w:tooltip="Omsk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Omsku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gdzie działał w </w:t>
      </w:r>
      <w:hyperlink r:id="rId16" w:tooltip="Polskie Towarzystwo Pomocy Ofiarom Wojny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Polskim Towarzystwie Pomocy Ofiarom Wojny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Wraz z </w:t>
      </w:r>
      <w:hyperlink r:id="rId17" w:tooltip="Józef Zastowski (strona nie istnieje)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Józefem </w:t>
        </w:r>
        <w:proofErr w:type="spellStart"/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Zastowskim</w:t>
        </w:r>
        <w:proofErr w:type="spellEnd"/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założył też komórki </w:t>
      </w:r>
      <w:hyperlink r:id="rId18" w:tooltip="Socjaldemokracja Królestwa Polskiego i Litwy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Socjaldemokracji Królestwa Polskiego i Litwy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tym mieście</w:t>
      </w:r>
      <w:hyperlink r:id="rId19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68D9E8A" w14:textId="517855D9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1917 roku dołączył do </w:t>
      </w:r>
      <w:hyperlink r:id="rId20" w:tooltip="Czerwona Gwardia (Rosja)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Czerwonej Gwardii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walczył w </w:t>
      </w:r>
      <w:hyperlink r:id="rId21" w:tooltip="Wojna domowa w Rosji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wojnie domowej w Rosji</w:t>
        </w:r>
      </w:hyperlink>
      <w:hyperlink r:id="rId22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Dostał się następnie do niewoli, skąd uciekł i ukrywał się pod przybranym nazwiskiem</w:t>
      </w:r>
      <w:hyperlink r:id="rId23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1918 roku udało mu się objąć funkcję archiwisty w Ministerstwie Przemysłu, Handlu i Aprowizacji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rządzie admirała </w:t>
      </w:r>
      <w:hyperlink r:id="rId24" w:tooltip="Aleksandr Kołczak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Aleksandra Kołczaka</w:t>
        </w:r>
      </w:hyperlink>
      <w:hyperlink r:id="rId25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207CF41" w14:textId="6DE890FE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1919 roku powrócił do Polski. Dołączył do </w:t>
      </w:r>
      <w:hyperlink r:id="rId26" w:tooltip="Komunistyczna Partia Polski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Komunistycznej Partii Robotniczej Polski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hyperlink r:id="rId27" w:tooltip="Wybory parlamentarne w Polsce w 1919 roku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wyborach parlamentarnych w 1919 roku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 kandydatem do Sejmu Ustawodawczego, później kandydował też z list </w:t>
      </w:r>
      <w:hyperlink r:id="rId28" w:tooltip="Związek Proletariatu Miast i Wsi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Związku Proletariatu Miast i Wsi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1922 roku policja dokonała rewizji w jego domu, a on sam został aresztowany i osadzony na 9 miesięcy w więzieniu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hyperlink r:id="rId29" w:tooltip="Kalisz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Kaliszu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0A6B028" w14:textId="0F141839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przełomie lat 20. i 30. był radnym Rady Miejskiej w Kole</w:t>
      </w:r>
      <w:hyperlink r:id="rId30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Udzielał się również charytatywnie, był m.in. współorganizatorem </w:t>
      </w:r>
      <w:hyperlink r:id="rId31" w:tooltip="Dom Wychowania Dziecka w Kole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Domu Wychowania Dziecka w Kole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gdzie przebywały dzieci działaczy komunistycznych osadzonych w więzieniach</w:t>
      </w:r>
      <w:hyperlink r:id="rId32" w:anchor="cite_note-:0-1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1934 roku oddał swoją aptekę w dzierżawę i wyjechał do Warszawy, aby kierować tam apteką swojego zmarłego szwagra, Gustawa </w:t>
      </w:r>
      <w:proofErr w:type="spellStart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Anca</w:t>
      </w:r>
      <w:proofErr w:type="spellEnd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tym czasie uczęszczał też na wykłady w </w:t>
      </w:r>
      <w:hyperlink r:id="rId33" w:tooltip="Szkoła Nauk Politycznych w Warszawie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Szkole Nauk Politycznych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1936 roku zaangażował się w tworzenie </w:t>
      </w:r>
      <w:hyperlink r:id="rId34" w:tooltip="Dziennik Popularny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Dziennika Popularnego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5C0A336" w14:textId="23D4013F" w:rsidR="009D6702" w:rsidRPr="009D6702" w:rsidRDefault="009D6702" w:rsidP="009D67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Podczas </w:t>
      </w:r>
      <w:hyperlink r:id="rId35" w:tooltip="II wojna światowa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II wojny światowej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dalej mieszkał z żoną w Warszawie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upadku powstania trafił </w:t>
      </w:r>
      <w:r w:rsidR="009A3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żoną do </w:t>
      </w:r>
      <w:hyperlink r:id="rId36" w:tooltip="Bochnia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Bochni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gdzie zastał ich koniec wojny. W styczniu 1945 roku Rada Miejska w Kole jednogłośnie wybrała go zaocznie burmistrzem miasta. Do Koła powrócił w marcu tego samego roku i został uroczyście wprowadzony do ratusza by objąć stanowisko burmistrza. W tym samym roku aptekę po Wojciechowskim przejęła jego siostrzenica. Wojciechowski wchodził też w skład Komitetu Powiatowego </w:t>
      </w:r>
      <w:hyperlink r:id="rId37" w:tooltip="Polska Partia Robotnicza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Polskiej Partii Robotniczej</w:t>
        </w:r>
      </w:hyperlink>
      <w:hyperlink r:id="rId38" w:anchor="cite_note-2" w:history="1"/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2AB75BE" w14:textId="7A01532C" w:rsidR="00C972E1" w:rsidRPr="00C972E1" w:rsidRDefault="009D6702" w:rsidP="009D67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Zmarł po krótkiej chorobie 22 sierpnia 1948 roku w Kole. Trumna z jego zwłokami została wystawiona na widok publiczny przed </w:t>
      </w:r>
      <w:hyperlink r:id="rId39" w:tooltip="Ratusz w Kole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ratuszem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jego pogrzeb na </w:t>
      </w:r>
      <w:hyperlink r:id="rId40" w:tooltip="Cmentarz rzymskokatolicki w Kole" w:history="1">
        <w:r w:rsidRPr="009D670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cmentarzu rzymskokatolickim w Kole</w:t>
        </w:r>
      </w:hyperlink>
      <w:r w:rsidRPr="009D67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 się kilka dni później na koszt państwa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sectPr w:rsidR="00C972E1" w:rsidRPr="00C9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B"/>
    <w:rsid w:val="001906CB"/>
    <w:rsid w:val="0056247E"/>
    <w:rsid w:val="00661AA0"/>
    <w:rsid w:val="007F34AB"/>
    <w:rsid w:val="009A3754"/>
    <w:rsid w:val="009D6702"/>
    <w:rsid w:val="00C96A11"/>
    <w:rsid w:val="00C972E1"/>
    <w:rsid w:val="00C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95CF"/>
  <w15:chartTrackingRefBased/>
  <w15:docId w15:val="{ACE33F02-A8B8-48B3-B500-E34E931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97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niwersytet_Warszawski" TargetMode="External"/><Relationship Id="rId13" Type="http://schemas.openxmlformats.org/officeDocument/2006/relationships/hyperlink" Target="https://pl.wikipedia.org/wiki/Armia_Imperium_Rosyjskiego" TargetMode="External"/><Relationship Id="rId18" Type="http://schemas.openxmlformats.org/officeDocument/2006/relationships/hyperlink" Target="https://pl.wikipedia.org/wiki/Socjaldemokracja_Kr%C3%B3lestwa_Polskiego_i_Litwy" TargetMode="External"/><Relationship Id="rId26" Type="http://schemas.openxmlformats.org/officeDocument/2006/relationships/hyperlink" Target="https://pl.wikipedia.org/wiki/Komunistyczna_Partia_Polski" TargetMode="External"/><Relationship Id="rId39" Type="http://schemas.openxmlformats.org/officeDocument/2006/relationships/hyperlink" Target="https://pl.wikipedia.org/wiki/Ratusz_w_Ko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.wikipedia.org/wiki/Wojna_domowa_w_Rosji" TargetMode="External"/><Relationship Id="rId34" Type="http://schemas.openxmlformats.org/officeDocument/2006/relationships/hyperlink" Target="https://pl.wikipedia.org/wiki/Dziennik_Popularn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l.wikipedia.org/wiki/%C5%81%C3%B3d%C5%BA" TargetMode="External"/><Relationship Id="rId12" Type="http://schemas.openxmlformats.org/officeDocument/2006/relationships/hyperlink" Target="https://pl.wikipedia.org/wiki/I_wojna_%C5%9Bwiatowa" TargetMode="External"/><Relationship Id="rId17" Type="http://schemas.openxmlformats.org/officeDocument/2006/relationships/hyperlink" Target="https://pl.wikipedia.org/w/index.php?title=J%C3%B3zef_Zastowski&amp;action=edit&amp;redlink=1" TargetMode="External"/><Relationship Id="rId25" Type="http://schemas.openxmlformats.org/officeDocument/2006/relationships/hyperlink" Target="https://pl.wikipedia.org/wiki/Piotr_Wojciechowski_(burmistrz)" TargetMode="External"/><Relationship Id="rId33" Type="http://schemas.openxmlformats.org/officeDocument/2006/relationships/hyperlink" Target="https://pl.wikipedia.org/wiki/Szko%C5%82a_Nauk_Politycznych_w_Warszawie" TargetMode="External"/><Relationship Id="rId38" Type="http://schemas.openxmlformats.org/officeDocument/2006/relationships/hyperlink" Target="https://pl.wikipedia.org/wiki/Piotr_Wojciechowski_(burmistrz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Polskie_Towarzystwo_Pomocy_Ofiarom_Wojny" TargetMode="External"/><Relationship Id="rId20" Type="http://schemas.openxmlformats.org/officeDocument/2006/relationships/hyperlink" Target="https://pl.wikipedia.org/wiki/Czerwona_Gwardia_(Rosja)" TargetMode="External"/><Relationship Id="rId29" Type="http://schemas.openxmlformats.org/officeDocument/2006/relationships/hyperlink" Target="https://pl.wikipedia.org/wiki/Kalisz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Warszawa" TargetMode="External"/><Relationship Id="rId11" Type="http://schemas.openxmlformats.org/officeDocument/2006/relationships/hyperlink" Target="https://pl.wikipedia.org/wiki/Ko%C5%82o_(miasto)" TargetMode="External"/><Relationship Id="rId24" Type="http://schemas.openxmlformats.org/officeDocument/2006/relationships/hyperlink" Target="https://pl.wikipedia.org/wiki/Aleksandr_Ko%C5%82czak" TargetMode="External"/><Relationship Id="rId32" Type="http://schemas.openxmlformats.org/officeDocument/2006/relationships/hyperlink" Target="https://pl.wikipedia.org/wiki/Piotr_Wojciechowski_(burmistrz)" TargetMode="External"/><Relationship Id="rId37" Type="http://schemas.openxmlformats.org/officeDocument/2006/relationships/hyperlink" Target="https://pl.wikipedia.org/wiki/Polska_Partia_Robotnicza" TargetMode="External"/><Relationship Id="rId40" Type="http://schemas.openxmlformats.org/officeDocument/2006/relationships/hyperlink" Target="https://pl.wikipedia.org/wiki/Cmentarz_rzymskokatolicki_w_Kole" TargetMode="External"/><Relationship Id="rId5" Type="http://schemas.openxmlformats.org/officeDocument/2006/relationships/hyperlink" Target="https://pl.wikipedia.org/wiki/Piotr_Wojciechowski_(burmistrz)" TargetMode="External"/><Relationship Id="rId15" Type="http://schemas.openxmlformats.org/officeDocument/2006/relationships/hyperlink" Target="https://pl.wikipedia.org/wiki/Omsk" TargetMode="External"/><Relationship Id="rId23" Type="http://schemas.openxmlformats.org/officeDocument/2006/relationships/hyperlink" Target="https://pl.wikipedia.org/wiki/Piotr_Wojciechowski_(burmistrz)" TargetMode="External"/><Relationship Id="rId28" Type="http://schemas.openxmlformats.org/officeDocument/2006/relationships/hyperlink" Target="https://pl.wikipedia.org/wiki/Zwi%C4%85zek_Proletariatu_Miast_i_Wsi" TargetMode="External"/><Relationship Id="rId36" Type="http://schemas.openxmlformats.org/officeDocument/2006/relationships/hyperlink" Target="https://pl.wikipedia.org/wiki/Bochnia" TargetMode="External"/><Relationship Id="rId10" Type="http://schemas.openxmlformats.org/officeDocument/2006/relationships/hyperlink" Target="https://pl.wikipedia.org/wiki/Polska_Partia_Socjalistyczna" TargetMode="External"/><Relationship Id="rId19" Type="http://schemas.openxmlformats.org/officeDocument/2006/relationships/hyperlink" Target="https://pl.wikipedia.org/wiki/Piotr_Wojciechowski_(burmistrz)" TargetMode="External"/><Relationship Id="rId31" Type="http://schemas.openxmlformats.org/officeDocument/2006/relationships/hyperlink" Target="https://pl.wikipedia.org/wiki/Dom_Wychowania_Dziecka_w_Kole" TargetMode="External"/><Relationship Id="rId4" Type="http://schemas.openxmlformats.org/officeDocument/2006/relationships/hyperlink" Target="https://pl.wikipedia.org/wiki/Sandomierz" TargetMode="External"/><Relationship Id="rId9" Type="http://schemas.openxmlformats.org/officeDocument/2006/relationships/hyperlink" Target="https://pl.wikipedia.org/wiki/Rewolucja_1905_roku_w_Kr%C3%B3lestwie_Polskim" TargetMode="External"/><Relationship Id="rId14" Type="http://schemas.openxmlformats.org/officeDocument/2006/relationships/hyperlink" Target="https://pl.wikipedia.org/wiki/Brze%C5%9B%C4%87" TargetMode="External"/><Relationship Id="rId22" Type="http://schemas.openxmlformats.org/officeDocument/2006/relationships/hyperlink" Target="https://pl.wikipedia.org/wiki/Piotr_Wojciechowski_(burmistrz)" TargetMode="External"/><Relationship Id="rId27" Type="http://schemas.openxmlformats.org/officeDocument/2006/relationships/hyperlink" Target="https://pl.wikipedia.org/wiki/Wybory_parlamentarne_w_Polsce_w_1919_roku" TargetMode="External"/><Relationship Id="rId30" Type="http://schemas.openxmlformats.org/officeDocument/2006/relationships/hyperlink" Target="https://pl.wikipedia.org/wiki/Piotr_Wojciechowski_(burmistrz)" TargetMode="External"/><Relationship Id="rId35" Type="http://schemas.openxmlformats.org/officeDocument/2006/relationships/hyperlink" Target="https://pl.wikipedia.org/wiki/II_wojna_%C5%9Bwiat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8</cp:revision>
  <dcterms:created xsi:type="dcterms:W3CDTF">2023-09-15T09:01:00Z</dcterms:created>
  <dcterms:modified xsi:type="dcterms:W3CDTF">2023-11-20T12:24:00Z</dcterms:modified>
</cp:coreProperties>
</file>