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810F" w14:textId="4BB7848C" w:rsidR="005C548A" w:rsidRDefault="005C548A" w:rsidP="005C548A">
      <w:pPr>
        <w:pStyle w:val="Nagwek4"/>
      </w:pPr>
      <w:r>
        <w:t>BURMISTRZ W LATACH 1917-1918 / 1918-1919</w:t>
      </w:r>
    </w:p>
    <w:p w14:paraId="1A3BE8E1" w14:textId="77777777" w:rsidR="005C548A" w:rsidRDefault="005C548A" w:rsidP="006567F8">
      <w:pPr>
        <w:pStyle w:val="NormalnyWeb"/>
        <w:jc w:val="both"/>
      </w:pPr>
      <w:r w:rsidRPr="006567F8">
        <w:rPr>
          <w:b/>
          <w:bCs/>
        </w:rPr>
        <w:t>Michał Ostrowski</w:t>
      </w:r>
      <w:r>
        <w:t xml:space="preserve"> był właścicielem Fabryki Maszyn Rolniczych i młyna parowego w Kole (fabryka po wojnie została upaństwowiona i otrzymała nazwę – Fabryka Maszyn Budowlanych „ZREMB”). Od 1909 r. pełnił funkcję Naczelnika Ochotniczej Straży Ogniowej w Kole.</w:t>
      </w:r>
    </w:p>
    <w:p w14:paraId="0761BDB5" w14:textId="3F69F463" w:rsidR="005C548A" w:rsidRDefault="005C548A" w:rsidP="006567F8">
      <w:pPr>
        <w:pStyle w:val="NormalnyWeb"/>
        <w:jc w:val="both"/>
      </w:pPr>
      <w:r>
        <w:t>W latach 1917 – 1918 pełnił funkcję burmistrza wraz z Maksem Geppertem (Niemcem), a od 1918 do 1919</w:t>
      </w:r>
      <w:r w:rsidR="006567F8">
        <w:t xml:space="preserve"> </w:t>
      </w:r>
      <w:r>
        <w:t>sprawował funkcję burmistrza</w:t>
      </w:r>
      <w:r w:rsidR="006567F8">
        <w:t xml:space="preserve"> </w:t>
      </w:r>
      <w:r>
        <w:t>samodzielnie. Od 27</w:t>
      </w:r>
      <w:r w:rsidR="006567F8">
        <w:t xml:space="preserve"> </w:t>
      </w:r>
      <w:r>
        <w:t>listopada 1918 r. do swojej śmierci w 1926 r. zasiadał</w:t>
      </w:r>
      <w:r w:rsidR="006567F8">
        <w:t xml:space="preserve"> </w:t>
      </w:r>
      <w:r>
        <w:t>w sejmiku Powiatu Kolskiego i był członkiem Wydziału Powiatowego, czyli organu wykonawczego.</w:t>
      </w:r>
    </w:p>
    <w:p w14:paraId="51C60DE1" w14:textId="08F4587B" w:rsidR="005D428E" w:rsidRPr="005C548A" w:rsidRDefault="005D428E" w:rsidP="005C548A"/>
    <w:sectPr w:rsidR="005D428E" w:rsidRPr="005C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95"/>
    <w:rsid w:val="00143295"/>
    <w:rsid w:val="005C548A"/>
    <w:rsid w:val="005D428E"/>
    <w:rsid w:val="006567F8"/>
    <w:rsid w:val="0067515F"/>
    <w:rsid w:val="007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FC77"/>
  <w15:chartTrackingRefBased/>
  <w15:docId w15:val="{BD0C6D4C-360A-4A5A-9AB3-5C00656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168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1684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1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5D4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Gołdych</dc:creator>
  <cp:keywords/>
  <dc:description/>
  <cp:lastModifiedBy>Piotr Kapalski</cp:lastModifiedBy>
  <cp:revision>3</cp:revision>
  <dcterms:created xsi:type="dcterms:W3CDTF">2023-09-15T09:22:00Z</dcterms:created>
  <dcterms:modified xsi:type="dcterms:W3CDTF">2023-10-09T12:17:00Z</dcterms:modified>
</cp:coreProperties>
</file>